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062077" w:rsidP="00D4001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Главный </w:t>
      </w:r>
      <w:r w:rsidR="00A46AAC" w:rsidRPr="00D40015">
        <w:rPr>
          <w:rFonts w:ascii="Times New Roman" w:hAnsi="Times New Roman" w:cs="Times New Roman"/>
          <w:b/>
          <w:iCs/>
          <w:color w:val="000000" w:themeColor="text1"/>
        </w:rPr>
        <w:t>государственный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государственного энергетического надзора</w:t>
      </w:r>
      <w:r w:rsidR="003E3EC6">
        <w:rPr>
          <w:rFonts w:ascii="Times New Roman" w:hAnsi="Times New Roman" w:cs="Times New Roman"/>
          <w:b/>
          <w:iCs/>
          <w:color w:val="000000" w:themeColor="text1"/>
        </w:rPr>
        <w:t xml:space="preserve"> и надзора за ГТС</w:t>
      </w:r>
      <w:r w:rsidR="00136741">
        <w:rPr>
          <w:rFonts w:ascii="Times New Roman" w:hAnsi="Times New Roman" w:cs="Times New Roman"/>
          <w:b/>
          <w:iCs/>
          <w:color w:val="000000" w:themeColor="text1"/>
        </w:rPr>
        <w:t xml:space="preserve"> (г. Самара)</w:t>
      </w:r>
      <w:r w:rsidRPr="00D40015">
        <w:rPr>
          <w:rFonts w:ascii="Times New Roman" w:hAnsi="Times New Roman" w:cs="Times New Roman"/>
          <w:b/>
          <w:iCs/>
          <w:color w:val="000000" w:themeColor="text1"/>
        </w:rPr>
        <w:t xml:space="preserve">  </w:t>
      </w:r>
      <w:r w:rsidR="00136741">
        <w:rPr>
          <w:rFonts w:ascii="Times New Roman" w:hAnsi="Times New Roman" w:cs="Times New Roman"/>
          <w:b/>
          <w:iCs/>
          <w:color w:val="000000" w:themeColor="text1"/>
        </w:rPr>
        <w:t xml:space="preserve">                     </w:t>
      </w:r>
      <w:r w:rsidRPr="00D40015">
        <w:rPr>
          <w:rFonts w:ascii="Times New Roman" w:hAnsi="Times New Roman" w:cs="Times New Roman"/>
          <w:b/>
          <w:iCs/>
          <w:color w:val="000000" w:themeColor="text1"/>
        </w:rPr>
        <w:t xml:space="preserve">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1E7DE0">
        <w:rPr>
          <w:rFonts w:ascii="Times New Roman" w:hAnsi="Times New Roman" w:cs="Times New Roman"/>
          <w:b/>
          <w:iCs/>
          <w:color w:val="000000" w:themeColor="text1"/>
        </w:rPr>
        <w:t xml:space="preserve"> Главного</w:t>
      </w:r>
      <w:r w:rsidR="00AE75A9" w:rsidRPr="00D40015">
        <w:rPr>
          <w:rFonts w:ascii="Times New Roman" w:hAnsi="Times New Roman" w:cs="Times New Roman"/>
          <w:b/>
          <w:iCs/>
          <w:color w:val="000000" w:themeColor="text1"/>
        </w:rPr>
        <w:t xml:space="preserve">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w:t>
      </w:r>
      <w:r w:rsidR="00062077" w:rsidRPr="00A34E34">
        <w:rPr>
          <w:rFonts w:ascii="Times New Roman" w:hAnsi="Times New Roman" w:cs="Times New Roman"/>
          <w:b/>
          <w:color w:val="000000" w:themeColor="text1"/>
        </w:rPr>
        <w:t xml:space="preserve">Главного </w:t>
      </w:r>
      <w:r w:rsidR="00D40015" w:rsidRPr="00A34E34">
        <w:rPr>
          <w:rFonts w:ascii="Times New Roman" w:hAnsi="Times New Roman" w:cs="Times New Roman"/>
          <w:b/>
          <w:color w:val="000000" w:themeColor="text1"/>
        </w:rPr>
        <w:t>государственного инспектора отдела</w:t>
      </w:r>
      <w:r w:rsidR="00D40015" w:rsidRPr="00D40015">
        <w:rPr>
          <w:rFonts w:ascii="Times New Roman" w:hAnsi="Times New Roman" w:cs="Times New Roman"/>
          <w:color w:val="000000" w:themeColor="text1"/>
        </w:rPr>
        <w:t>, должен иметь специальность</w:t>
      </w:r>
      <w:r w:rsidR="00391904">
        <w:rPr>
          <w:rFonts w:ascii="Times New Roman" w:hAnsi="Times New Roman" w:cs="Times New Roman"/>
          <w:color w:val="000000" w:themeColor="text1"/>
        </w:rPr>
        <w:t xml:space="preserve"> по направлениям</w:t>
      </w:r>
      <w:r w:rsidR="00D40015" w:rsidRPr="00D40015">
        <w:rPr>
          <w:rFonts w:ascii="Times New Roman" w:hAnsi="Times New Roman" w:cs="Times New Roman"/>
          <w:color w:val="000000" w:themeColor="text1"/>
        </w:rPr>
        <w:t xml:space="preserve"> подготовки профессионального образования</w:t>
      </w:r>
      <w:r w:rsidR="00D40015" w:rsidRPr="00A34E34">
        <w:rPr>
          <w:rFonts w:ascii="Times New Roman" w:hAnsi="Times New Roman" w:cs="Times New Roman"/>
          <w:b/>
          <w:color w:val="000000" w:themeColor="text1"/>
        </w:rPr>
        <w:t xml:space="preserve">: </w:t>
      </w:r>
      <w:proofErr w:type="gramStart"/>
      <w:r w:rsidR="00D40015" w:rsidRPr="00A34E34">
        <w:rPr>
          <w:rFonts w:ascii="Times New Roman" w:hAnsi="Times New Roman" w:cs="Times New Roman"/>
          <w:b/>
          <w:color w:val="000000" w:themeColor="text1"/>
        </w:rPr>
        <w:t xml:space="preserve">«Строительство </w:t>
      </w:r>
      <w:r w:rsidR="00604321" w:rsidRPr="00A34E34">
        <w:rPr>
          <w:rFonts w:ascii="Times New Roman" w:hAnsi="Times New Roman" w:cs="Times New Roman"/>
          <w:b/>
          <w:color w:val="000000" w:themeColor="text1"/>
        </w:rPr>
        <w:t xml:space="preserve"> </w:t>
      </w:r>
      <w:r w:rsidR="00D40015" w:rsidRPr="00A34E34">
        <w:rPr>
          <w:rFonts w:ascii="Times New Roman" w:hAnsi="Times New Roman" w:cs="Times New Roman"/>
          <w:b/>
          <w:color w:val="000000" w:themeColor="text1"/>
        </w:rPr>
        <w:t>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A34E34">
        <w:rPr>
          <w:rFonts w:ascii="Times New Roman" w:hAnsi="Times New Roman" w:cs="Times New Roman"/>
          <w:b/>
          <w:color w:val="000000" w:themeColor="text1"/>
        </w:rPr>
        <w:t>Агроинженерия</w:t>
      </w:r>
      <w:proofErr w:type="spellEnd"/>
      <w:r w:rsidR="00D40015" w:rsidRPr="00A34E34">
        <w:rPr>
          <w:rFonts w:ascii="Times New Roman" w:hAnsi="Times New Roman" w:cs="Times New Roman"/>
          <w:b/>
          <w:color w:val="000000" w:themeColor="text1"/>
        </w:rPr>
        <w:t>» или иные специальности</w:t>
      </w:r>
      <w:r w:rsidR="00D40015" w:rsidRPr="00D40015">
        <w:rPr>
          <w:rFonts w:ascii="Times New Roman" w:hAnsi="Times New Roman" w:cs="Times New Roman"/>
          <w:color w:val="000000" w:themeColor="text1"/>
        </w:rPr>
        <w:t xml:space="preserve"> и направления</w:t>
      </w:r>
      <w:proofErr w:type="gramEnd"/>
      <w:r w:rsidR="00D40015" w:rsidRPr="00D40015">
        <w:rPr>
          <w:rFonts w:ascii="Times New Roman" w:hAnsi="Times New Roman" w:cs="Times New Roman"/>
          <w:color w:val="000000" w:themeColor="text1"/>
        </w:rPr>
        <w:t xml:space="preserve">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знания основ  Конституции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о государственной гражданской службе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Кодекс Российской Федерации об административных правонарушениях  от 30 декабря 2001 года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Ростехнадзора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xml:space="preserve">, безопасности в сфере электроэнергетики» и  </w:t>
      </w:r>
      <w:r w:rsidRPr="00D40015">
        <w:rPr>
          <w:rFonts w:ascii="Times New Roman" w:hAnsi="Times New Roman" w:cs="Times New Roman"/>
          <w:color w:val="000000" w:themeColor="text1"/>
        </w:rPr>
        <w:lastRenderedPageBreak/>
        <w:t>«Положения об аттестации в области промышленной безопасности, по вопросам безопасности гидротехнических сооружений, безопас</w:t>
      </w:r>
      <w:r w:rsidR="00604321">
        <w:rPr>
          <w:rFonts w:ascii="Times New Roman" w:hAnsi="Times New Roman" w:cs="Times New Roman"/>
          <w:color w:val="000000" w:themeColor="text1"/>
        </w:rPr>
        <w:t>ности в сфере электроэнергетики</w:t>
      </w:r>
      <w:r w:rsidRPr="00D40015">
        <w:rPr>
          <w:rFonts w:ascii="Times New Roman" w:hAnsi="Times New Roman" w:cs="Times New Roman"/>
          <w:color w:val="000000" w:themeColor="text1"/>
        </w:rPr>
        <w:t>»</w:t>
      </w:r>
      <w:r w:rsidR="00604321">
        <w:rPr>
          <w:rFonts w:ascii="Times New Roman" w:hAnsi="Times New Roman" w:cs="Times New Roman"/>
          <w:color w:val="000000" w:themeColor="text1"/>
        </w:rPr>
        <w:t>.</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31) 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6C5379">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87168E" w:rsidRDefault="00FA47FB"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color w:val="000000" w:themeColor="text1"/>
        </w:rPr>
        <w:t>3</w:t>
      </w:r>
      <w:r w:rsidR="0087168E" w:rsidRPr="00D40015">
        <w:rPr>
          <w:rFonts w:ascii="Times New Roman" w:hAnsi="Times New Roman" w:cs="Times New Roman"/>
          <w:b/>
          <w:color w:val="000000" w:themeColor="text1"/>
        </w:rPr>
        <w:t>. Должностные обязанности:</w:t>
      </w:r>
    </w:p>
    <w:p w:rsidR="00612B79" w:rsidRPr="00D40015" w:rsidRDefault="00612B79" w:rsidP="00D40015">
      <w:pPr>
        <w:spacing w:after="0" w:line="240" w:lineRule="auto"/>
        <w:ind w:firstLine="708"/>
        <w:jc w:val="both"/>
        <w:rPr>
          <w:rFonts w:ascii="Times New Roman" w:hAnsi="Times New Roman" w:cs="Times New Roman"/>
          <w:b/>
          <w:color w:val="000000" w:themeColor="text1"/>
        </w:rPr>
      </w:pPr>
      <w:r>
        <w:rPr>
          <w:rFonts w:ascii="Times New Roman" w:hAnsi="Times New Roman" w:cs="Times New Roman"/>
          <w:color w:val="000000" w:themeColor="text1"/>
        </w:rPr>
        <w:t xml:space="preserve">3.1. </w:t>
      </w:r>
      <w:r w:rsidRPr="00ED31E9">
        <w:rPr>
          <w:rFonts w:ascii="Times New Roman" w:hAnsi="Times New Roman" w:cs="Times New Roman"/>
          <w:b/>
          <w:color w:val="000000" w:themeColor="text1"/>
        </w:rPr>
        <w:t>Главный государственный</w:t>
      </w:r>
      <w:r>
        <w:rPr>
          <w:rFonts w:ascii="Times New Roman" w:hAnsi="Times New Roman" w:cs="Times New Roman"/>
          <w:b/>
          <w:color w:val="000000" w:themeColor="text1"/>
        </w:rPr>
        <w:t xml:space="preserve"> инспектор Отдела обязан</w:t>
      </w:r>
      <w:r>
        <w:rPr>
          <w:rFonts w:ascii="Times New Roman" w:hAnsi="Times New Roman" w:cs="Times New Roman"/>
          <w:color w:val="000000" w:themeColor="text1"/>
        </w:rPr>
        <w:t>:</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w:t>
      </w:r>
      <w:r w:rsidR="00604321">
        <w:rPr>
          <w:rFonts w:ascii="Times New Roman" w:hAnsi="Times New Roman" w:cs="Times New Roman"/>
          <w:color w:val="000000" w:themeColor="text1"/>
        </w:rPr>
        <w:t xml:space="preserve"> исков в суд, арбитражный суд</w:t>
      </w:r>
      <w:r w:rsidRPr="00D40015">
        <w:rPr>
          <w:rFonts w:ascii="Times New Roman" w:hAnsi="Times New Roman" w:cs="Times New Roman"/>
          <w:color w:val="000000" w:themeColor="text1"/>
        </w:rPr>
        <w:t xml:space="preserve">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w:t>
      </w:r>
      <w:r w:rsidR="006C5379">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Ростехнадзора;</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w:t>
      </w:r>
      <w:r w:rsidR="00604321">
        <w:rPr>
          <w:rFonts w:ascii="Times New Roman" w:hAnsi="Times New Roman" w:cs="Times New Roman"/>
          <w:color w:val="000000" w:themeColor="text1"/>
        </w:rPr>
        <w:t xml:space="preserve">я деятельности юридических лиц </w:t>
      </w:r>
      <w:r w:rsidRPr="00D40015">
        <w:rPr>
          <w:rFonts w:ascii="Times New Roman" w:hAnsi="Times New Roman" w:cs="Times New Roman"/>
          <w:color w:val="000000" w:themeColor="text1"/>
        </w:rPr>
        <w:t>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 xml:space="preserve">документации и проведению осмотров энергоустановок на допуск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работе территориальной аттестационной комиссии по проверке знаний норм и правил работы в </w:t>
      </w:r>
      <w:r w:rsidRPr="00D40015">
        <w:rPr>
          <w:rFonts w:ascii="Times New Roman" w:hAnsi="Times New Roman" w:cs="Times New Roman"/>
          <w:color w:val="000000" w:themeColor="text1"/>
        </w:rPr>
        <w:lastRenderedPageBreak/>
        <w:t>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3.1.5.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D40015" w:rsidRPr="00D40015" w:rsidRDefault="00D40015"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Cs/>
          <w:color w:val="000000" w:themeColor="text1"/>
        </w:rPr>
        <w:t xml:space="preserve">3.1.14. . Рабочее место: Самарская область, </w:t>
      </w:r>
      <w:proofErr w:type="spellStart"/>
      <w:r w:rsidRPr="00D40015">
        <w:rPr>
          <w:rFonts w:ascii="Times New Roman" w:hAnsi="Times New Roman" w:cs="Times New Roman"/>
          <w:bCs/>
          <w:color w:val="000000" w:themeColor="text1"/>
        </w:rPr>
        <w:t>г</w:t>
      </w:r>
      <w:proofErr w:type="gramStart"/>
      <w:r w:rsidRPr="00D40015">
        <w:rPr>
          <w:rFonts w:ascii="Times New Roman" w:hAnsi="Times New Roman" w:cs="Times New Roman"/>
          <w:bCs/>
          <w:color w:val="000000" w:themeColor="text1"/>
        </w:rPr>
        <w:t>.С</w:t>
      </w:r>
      <w:proofErr w:type="gramEnd"/>
      <w:r w:rsidRPr="00D40015">
        <w:rPr>
          <w:rFonts w:ascii="Times New Roman" w:hAnsi="Times New Roman" w:cs="Times New Roman"/>
          <w:bCs/>
          <w:color w:val="000000" w:themeColor="text1"/>
        </w:rPr>
        <w:t>амара</w:t>
      </w:r>
      <w:proofErr w:type="spellEnd"/>
      <w:r w:rsidRPr="00D40015">
        <w:rPr>
          <w:rFonts w:ascii="Times New Roman" w:hAnsi="Times New Roman" w:cs="Times New Roman"/>
          <w:bCs/>
          <w:color w:val="000000" w:themeColor="text1"/>
        </w:rPr>
        <w:t xml:space="preserve">, </w:t>
      </w:r>
      <w:proofErr w:type="spellStart"/>
      <w:r w:rsidRPr="00D40015">
        <w:rPr>
          <w:rFonts w:ascii="Times New Roman" w:hAnsi="Times New Roman" w:cs="Times New Roman"/>
          <w:bCs/>
          <w:color w:val="000000" w:themeColor="text1"/>
        </w:rPr>
        <w:t>ул.Нагорная</w:t>
      </w:r>
      <w:proofErr w:type="spellEnd"/>
      <w:r w:rsidRPr="00D40015">
        <w:rPr>
          <w:rFonts w:ascii="Times New Roman" w:hAnsi="Times New Roman" w:cs="Times New Roman"/>
          <w:bCs/>
          <w:color w:val="000000" w:themeColor="text1"/>
        </w:rPr>
        <w:t>, 136А</w:t>
      </w:r>
    </w:p>
    <w:p w:rsidR="005736B8" w:rsidRPr="00D40015" w:rsidRDefault="005736B8" w:rsidP="00D40015">
      <w:pPr>
        <w:spacing w:after="0" w:line="240" w:lineRule="auto"/>
        <w:ind w:firstLine="708"/>
        <w:rPr>
          <w:rFonts w:ascii="Times New Roman" w:hAnsi="Times New Roman" w:cs="Times New Roman"/>
          <w:b/>
          <w:color w:val="000000" w:themeColor="text1"/>
        </w:rPr>
      </w:pPr>
      <w:r w:rsidRPr="00D40015">
        <w:rPr>
          <w:rFonts w:ascii="Times New Roman" w:hAnsi="Times New Roman" w:cs="Times New Roman"/>
          <w:b/>
          <w:color w:val="000000" w:themeColor="text1"/>
        </w:rPr>
        <w:t>4. Права</w:t>
      </w:r>
    </w:p>
    <w:p w:rsidR="00D40015" w:rsidRPr="00612B79" w:rsidRDefault="00ED31E9" w:rsidP="00D40015">
      <w:pPr>
        <w:tabs>
          <w:tab w:val="left" w:leader="underscore" w:pos="3050"/>
          <w:tab w:val="left" w:pos="10631"/>
        </w:tabs>
        <w:spacing w:after="0" w:line="240" w:lineRule="auto"/>
        <w:ind w:right="-2" w:firstLine="567"/>
        <w:jc w:val="both"/>
        <w:rPr>
          <w:rFonts w:ascii="Times New Roman" w:hAnsi="Times New Roman" w:cs="Times New Roman"/>
          <w:b/>
          <w:color w:val="000000" w:themeColor="text1"/>
        </w:rPr>
      </w:pPr>
      <w:r w:rsidRPr="00612B79">
        <w:rPr>
          <w:rFonts w:ascii="Times New Roman" w:hAnsi="Times New Roman" w:cs="Times New Roman"/>
          <w:b/>
          <w:color w:val="000000" w:themeColor="text1"/>
        </w:rPr>
        <w:t>4.1. Главный государственный</w:t>
      </w:r>
      <w:r w:rsidR="00D40015" w:rsidRPr="00612B79">
        <w:rPr>
          <w:rFonts w:ascii="Times New Roman" w:hAnsi="Times New Roman" w:cs="Times New Roman"/>
          <w:b/>
          <w:color w:val="000000" w:themeColor="text1"/>
        </w:rPr>
        <w:t xml:space="preserve"> инспектор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w:t>
      </w:r>
      <w:r w:rsidR="00FF7363">
        <w:rPr>
          <w:rFonts w:ascii="Times New Roman" w:hAnsi="Times New Roman" w:cs="Times New Roman"/>
          <w:color w:val="000000" w:themeColor="text1"/>
        </w:rPr>
        <w:t xml:space="preserve"> также на внесение предложений</w:t>
      </w:r>
      <w:r w:rsidRPr="00D40015">
        <w:rPr>
          <w:rFonts w:ascii="Times New Roman" w:hAnsi="Times New Roman" w:cs="Times New Roman"/>
          <w:color w:val="000000" w:themeColor="text1"/>
        </w:rPr>
        <w:t xml:space="preserve">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52B5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p>
    <w:p w:rsidR="00D40015" w:rsidRPr="00D40015" w:rsidRDefault="00D40015" w:rsidP="00352B55">
      <w:pPr>
        <w:tabs>
          <w:tab w:val="left" w:pos="864"/>
          <w:tab w:val="left" w:pos="9637"/>
        </w:tabs>
        <w:spacing w:after="0" w:line="240" w:lineRule="auto"/>
        <w:ind w:right="-2"/>
        <w:jc w:val="both"/>
        <w:rPr>
          <w:rFonts w:ascii="Times New Roman" w:hAnsi="Times New Roman" w:cs="Times New Roman"/>
          <w:color w:val="000000" w:themeColor="text1"/>
        </w:rPr>
      </w:pPr>
      <w:r w:rsidRPr="00D40015">
        <w:rPr>
          <w:rFonts w:ascii="Times New Roman" w:hAnsi="Times New Roman" w:cs="Times New Roman"/>
          <w:color w:val="000000" w:themeColor="text1"/>
        </w:rPr>
        <w:t>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612B79">
        <w:rPr>
          <w:rFonts w:ascii="Times New Roman" w:hAnsi="Times New Roman" w:cs="Times New Roman"/>
          <w:b/>
          <w:bCs/>
          <w:color w:val="000000" w:themeColor="text1"/>
        </w:rPr>
        <w:t>:</w:t>
      </w:r>
      <w:r w:rsidR="00835948" w:rsidRPr="00D40015">
        <w:rPr>
          <w:rFonts w:ascii="Times New Roman" w:hAnsi="Times New Roman" w:cs="Times New Roman"/>
          <w:bCs/>
          <w:color w:val="000000" w:themeColor="text1"/>
        </w:rPr>
        <w:t xml:space="preserve"> с </w:t>
      </w:r>
      <w:r w:rsidR="003E3EC6">
        <w:rPr>
          <w:rFonts w:ascii="Times New Roman" w:hAnsi="Times New Roman" w:cs="Times New Roman"/>
          <w:bCs/>
          <w:color w:val="000000" w:themeColor="text1"/>
        </w:rPr>
        <w:t>13.03.2024 -02.04.2024</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типовую форму согласия на обработку персональных данных федеральных государственных гражданских служащих </w:t>
      </w:r>
      <w:bookmarkStart w:id="0" w:name="_GoBack"/>
      <w:bookmarkEnd w:id="0"/>
      <w:r w:rsidRPr="00D40015">
        <w:rPr>
          <w:rFonts w:ascii="Times New Roman" w:hAnsi="Times New Roman" w:cs="Times New Roman"/>
          <w:color w:val="000000" w:themeColor="text1"/>
        </w:rPr>
        <w:t>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lastRenderedPageBreak/>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062077">
        <w:rPr>
          <w:rFonts w:ascii="Times New Roman" w:hAnsi="Times New Roman" w:cs="Times New Roman"/>
          <w:b/>
          <w:color w:val="000000" w:themeColor="text1"/>
        </w:rPr>
        <w:t xml:space="preserve"> </w:t>
      </w:r>
      <w:r w:rsidR="00257BBC" w:rsidRPr="00A34E34">
        <w:rPr>
          <w:rFonts w:ascii="Times New Roman" w:hAnsi="Times New Roman" w:cs="Times New Roman"/>
          <w:b/>
          <w:color w:val="000000" w:themeColor="text1"/>
        </w:rPr>
        <w:t>17 апреля 2024 г.</w:t>
      </w:r>
      <w:r w:rsidR="0087168E" w:rsidRPr="00A34E34">
        <w:rPr>
          <w:rFonts w:ascii="Times New Roman" w:hAnsi="Times New Roman" w:cs="Times New Roman"/>
          <w:b/>
          <w:color w:val="000000" w:themeColor="text1"/>
        </w:rPr>
        <w:t>,</w:t>
      </w:r>
      <w:r w:rsidR="0087168E" w:rsidRPr="00D40015">
        <w:rPr>
          <w:rFonts w:ascii="Times New Roman" w:hAnsi="Times New Roman" w:cs="Times New Roman"/>
          <w:color w:val="000000" w:themeColor="text1"/>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 сведениям, составляющим государственную и иную охраняемую законом тайну.</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w:t>
      </w:r>
      <w:r w:rsidR="00A34E34">
        <w:rPr>
          <w:rFonts w:ascii="Times New Roman" w:hAnsi="Times New Roman" w:cs="Times New Roman"/>
          <w:color w:val="000000" w:themeColor="text1"/>
        </w:rPr>
        <w:t>просов. Тест содержит не более 4</w:t>
      </w:r>
      <w:r w:rsidRPr="00D40015">
        <w:rPr>
          <w:rFonts w:ascii="Times New Roman" w:hAnsi="Times New Roman" w:cs="Times New Roman"/>
          <w:color w:val="000000" w:themeColor="text1"/>
        </w:rPr>
        <w:t>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FD4796" w:rsidRPr="00F7661F" w:rsidRDefault="00FD4796" w:rsidP="00FD4796">
      <w:pPr>
        <w:spacing w:after="0" w:line="240" w:lineRule="auto"/>
        <w:jc w:val="both"/>
        <w:rPr>
          <w:rFonts w:ascii="Times New Roman" w:hAnsi="Times New Roman" w:cs="Times New Roman"/>
          <w:color w:val="000000" w:themeColor="text1"/>
        </w:rPr>
      </w:pPr>
      <w:r w:rsidRPr="00285375">
        <w:rPr>
          <w:rFonts w:ascii="Times New Roman" w:hAnsi="Times New Roman" w:cs="Times New Roman"/>
          <w:color w:val="000000" w:themeColor="text1"/>
        </w:rPr>
        <w:t xml:space="preserve">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w:t>
      </w:r>
      <w:r w:rsidRPr="00F7661F">
        <w:rPr>
          <w:rFonts w:ascii="Times New Roman" w:hAnsi="Times New Roman" w:cs="Times New Roman"/>
          <w:color w:val="000000" w:themeColor="text1"/>
        </w:rPr>
        <w:t>https://mintrud.gov.ru/testing</w:t>
      </w:r>
      <w:r w:rsidRPr="0028537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85375">
        <w:rPr>
          <w:rFonts w:ascii="Times New Roman" w:hAnsi="Times New Roman" w:cs="Times New Roman"/>
          <w:color w:val="000000" w:themeColor="text1"/>
        </w:rPr>
        <w:t xml:space="preserve"> «</w:t>
      </w:r>
      <w:r w:rsidRPr="00F7661F">
        <w:rPr>
          <w:rFonts w:ascii="Times New Roman" w:hAnsi="Times New Roman" w:cs="Times New Roman"/>
          <w:color w:val="000000" w:themeColor="text1"/>
        </w:rPr>
        <w:t>Комплекс тестовых вопросов на соответствие базовым квалификационным требованиям</w:t>
      </w:r>
      <w:r>
        <w:rPr>
          <w:rFonts w:ascii="Times New Roman" w:hAnsi="Times New Roman" w:cs="Times New Roman"/>
          <w:color w:val="000000" w:themeColor="text1"/>
        </w:rPr>
        <w:t>»</w:t>
      </w:r>
      <w:r w:rsidRPr="00285375">
        <w:rPr>
          <w:rFonts w:ascii="Times New Roman" w:hAnsi="Times New Roman" w:cs="Times New Roman"/>
          <w:color w:val="000000" w:themeColor="text1"/>
        </w:rPr>
        <w:t>.</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w:t>
      </w:r>
      <w:r w:rsidR="00352B55">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 </w:t>
      </w:r>
      <w:proofErr w:type="gramStart"/>
      <w:r w:rsidRPr="00D40015">
        <w:rPr>
          <w:rFonts w:ascii="Times New Roman" w:hAnsi="Times New Roman" w:cs="Times New Roman"/>
          <w:color w:val="000000" w:themeColor="text1"/>
        </w:rPr>
        <w:t>в</w:t>
      </w:r>
      <w:proofErr w:type="gramEnd"/>
      <w:r w:rsidRPr="00D40015">
        <w:rPr>
          <w:rFonts w:ascii="Times New Roman" w:hAnsi="Times New Roman" w:cs="Times New Roman"/>
          <w:color w:val="000000" w:themeColor="text1"/>
        </w:rPr>
        <w:t xml:space="preserve">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062077" w:rsidP="00D40015">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руководителя</w:t>
      </w:r>
      <w:r w:rsidR="007B7065">
        <w:rPr>
          <w:rFonts w:ascii="Times New Roman" w:hAnsi="Times New Roman" w:cs="Times New Roman"/>
          <w:color w:val="000000" w:themeColor="text1"/>
        </w:rPr>
        <w:tab/>
      </w:r>
      <w:r w:rsidR="007B7065">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3E3EC6">
        <w:rPr>
          <w:rFonts w:ascii="Times New Roman" w:hAnsi="Times New Roman" w:cs="Times New Roman"/>
          <w:color w:val="000000" w:themeColor="text1"/>
        </w:rPr>
        <w:t xml:space="preserve">  Е.Г. Васильев</w:t>
      </w:r>
    </w:p>
    <w:sectPr w:rsidR="00D56885" w:rsidRPr="00D4001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7A55"/>
    <w:rsid w:val="00062077"/>
    <w:rsid w:val="000700C7"/>
    <w:rsid w:val="00095322"/>
    <w:rsid w:val="000A6854"/>
    <w:rsid w:val="000B78AB"/>
    <w:rsid w:val="000C5BC2"/>
    <w:rsid w:val="000F1BD8"/>
    <w:rsid w:val="00100658"/>
    <w:rsid w:val="00124F0C"/>
    <w:rsid w:val="00127071"/>
    <w:rsid w:val="00136741"/>
    <w:rsid w:val="00165C39"/>
    <w:rsid w:val="00182DF5"/>
    <w:rsid w:val="00190A4B"/>
    <w:rsid w:val="001A7683"/>
    <w:rsid w:val="001B7C98"/>
    <w:rsid w:val="001E7DE0"/>
    <w:rsid w:val="001F5ACA"/>
    <w:rsid w:val="00201EDC"/>
    <w:rsid w:val="0025535B"/>
    <w:rsid w:val="002555E7"/>
    <w:rsid w:val="00257BBC"/>
    <w:rsid w:val="002668E7"/>
    <w:rsid w:val="002E280E"/>
    <w:rsid w:val="002E4EB5"/>
    <w:rsid w:val="00301728"/>
    <w:rsid w:val="00352B55"/>
    <w:rsid w:val="00391904"/>
    <w:rsid w:val="003B6AA5"/>
    <w:rsid w:val="003D1A1C"/>
    <w:rsid w:val="003E3EC6"/>
    <w:rsid w:val="00443B27"/>
    <w:rsid w:val="00456D8E"/>
    <w:rsid w:val="004806F2"/>
    <w:rsid w:val="004C3290"/>
    <w:rsid w:val="004C6CD2"/>
    <w:rsid w:val="004F3971"/>
    <w:rsid w:val="00521AC7"/>
    <w:rsid w:val="00526DA3"/>
    <w:rsid w:val="0053027B"/>
    <w:rsid w:val="005514A5"/>
    <w:rsid w:val="00557EAF"/>
    <w:rsid w:val="005736B8"/>
    <w:rsid w:val="005E286F"/>
    <w:rsid w:val="00604321"/>
    <w:rsid w:val="0060755F"/>
    <w:rsid w:val="00612B79"/>
    <w:rsid w:val="00613E5E"/>
    <w:rsid w:val="00632403"/>
    <w:rsid w:val="00667D3E"/>
    <w:rsid w:val="0068565D"/>
    <w:rsid w:val="00694C1B"/>
    <w:rsid w:val="006B7445"/>
    <w:rsid w:val="006C5379"/>
    <w:rsid w:val="006F05AD"/>
    <w:rsid w:val="00724342"/>
    <w:rsid w:val="007351CA"/>
    <w:rsid w:val="00740657"/>
    <w:rsid w:val="00745F00"/>
    <w:rsid w:val="00774876"/>
    <w:rsid w:val="00777F33"/>
    <w:rsid w:val="007B7065"/>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34E34"/>
    <w:rsid w:val="00A46AAC"/>
    <w:rsid w:val="00A776CD"/>
    <w:rsid w:val="00AC0D2F"/>
    <w:rsid w:val="00AE75A9"/>
    <w:rsid w:val="00B0424C"/>
    <w:rsid w:val="00B06BEE"/>
    <w:rsid w:val="00B129BE"/>
    <w:rsid w:val="00B15BA1"/>
    <w:rsid w:val="00B33F4E"/>
    <w:rsid w:val="00B360CD"/>
    <w:rsid w:val="00B80C5E"/>
    <w:rsid w:val="00BD1DF9"/>
    <w:rsid w:val="00C33A4D"/>
    <w:rsid w:val="00C62BB4"/>
    <w:rsid w:val="00C753C9"/>
    <w:rsid w:val="00C77279"/>
    <w:rsid w:val="00C81048"/>
    <w:rsid w:val="00C96FC8"/>
    <w:rsid w:val="00CD329C"/>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ED31E9"/>
    <w:rsid w:val="00F029FB"/>
    <w:rsid w:val="00F1071E"/>
    <w:rsid w:val="00F56C7F"/>
    <w:rsid w:val="00FA2973"/>
    <w:rsid w:val="00FA3275"/>
    <w:rsid w:val="00FA47FB"/>
    <w:rsid w:val="00FB2E3B"/>
    <w:rsid w:val="00FD2848"/>
    <w:rsid w:val="00FD4796"/>
    <w:rsid w:val="00FF090E"/>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6219</Words>
  <Characters>35451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36</cp:revision>
  <cp:lastPrinted>2022-08-18T12:24:00Z</cp:lastPrinted>
  <dcterms:created xsi:type="dcterms:W3CDTF">2021-04-01T07:51:00Z</dcterms:created>
  <dcterms:modified xsi:type="dcterms:W3CDTF">2024-03-13T10:02:00Z</dcterms:modified>
</cp:coreProperties>
</file>